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21398B">
      <w:pPr>
        <w:rPr>
          <w:b/>
          <w:bCs/>
          <w:sz w:val="24"/>
          <w:szCs w:val="24"/>
        </w:rPr>
      </w:pPr>
      <w:r w:rsidRPr="0021398B">
        <w:rPr>
          <w:b/>
          <w:bCs/>
          <w:sz w:val="24"/>
          <w:szCs w:val="24"/>
        </w:rPr>
        <w:t>Internal Rate of Return Analysis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key steps and components involved in calculating the Internal Rate of Return (IRR) for my startup's [investment/project/venture]?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accurately estimate the cash flows associated with my startup's [project/investment/venture] to effectively calculate its IRR?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best practices for using IRR as a decision-making tool to evaluate the attractiveness of potential [projects/investments] within my startup?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compare the IRR of various [projects/investments] to prioritize and allocate resources within my startup effectively?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limitations and potential pitfalls associated with using IRR as a performance metric for my startup's [investment/project]?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effectively use IRR in conjunction with other financial metrics, such as Net Present Value (NPV) and Payback Period, to assess my startup's [project/investment] performance?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key factors to consider when interpreting and applying the results of my startup's IRR calculations to its [investment/project] decision-making processes?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use IRR to inform my startup's capital budgeting and fundraising strategies, ensuring the most effective use of available resources?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best practices for conducting sensitivity and scenario analysis to assess the potential impact of uncertainties and risks on my startup's IRR calculations?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leverage IRR to evaluate the potential trade-offs and opportunity costs associated with various [projects/investments] within my startup?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key considerations when selecting and using IRR tools and software for my startup's [investment/project] analysis?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effectively use IRR to assess the potential impact of changes in market conditions, customer preferences, and emerging technologies on my startup's [project/investment] performance?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best practices for incorporating stakeholder perspectives and priorities into my IRR calculations for a more inclusive and holistic understanding of my startup's [project/investment] performance?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use IRR to inform my startup's strategic planning, decision-making, and resource allocation processes in the face of uncertainty and rapidly changing [market/industry] conditions?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most effective techniques for using IRR to evaluate the potential synergies and benefits of potential partnerships, collaborations, and mergers within my startup [industry/market]?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lastRenderedPageBreak/>
        <w:t>How can I ensure that my IRR calculations accurately reflect the unique risks, challenges, and opportunities associated with my startup [industry/market/environment]?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key lessons learned and best practices from successful startups that have used IRR to inform their decision-making and strategic planning processes?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use IRR to evaluate the potential return on investment (ROI) of my startup's research and development (R&amp;D) initiatives?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effectively use IRR to inform my startup's pricing and revenue strategies for its [product/service] offering?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continuously improve and refine my IRR methodology and approach to better support my startup's growth and success in the [industry/market]?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leverage IRR to identify and prioritize potential areas for innovation and investment within my startup [company/industry]?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best practices for using IRR to assess the feasibility and potential ROI of my startup's [product/service] diversification and expansion efforts?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effectively use IRR to evaluate the potential impact of my startup's [corporate social responsibility/sustainability] initiatives on its bottom line and long-term success?</w:t>
      </w:r>
    </w:p>
    <w:p w:rsid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most effective techniques for using IRR to inform my startup's talent management and workforce planning strategies?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use IRR to evaluate the potential benefits and challenges of adopting new business models or revenue streams within my startup [company/industry]?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most effective techniques for using IRR to assess the potential impact of regulatory changes, market trends, and emerging technologies on my startup's [project/investment] performance?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effectively use IRR to inform my startup's risk management and mitigation strategies for its [investment/project]?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best practices for using IRR to support my startup's decision-making processes in the face of uncertainty and rapidly changing [market/industry] conditions?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leverage IRR to inform my startup's long-term strategic planning and goal-setting processes, ensuring alignment with its vision, mission, and objectives?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key factors to consider when interpreting and applying the results of my startup's IRR calculations within its [decision-making/planning] processes?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lastRenderedPageBreak/>
        <w:t>How can I continuously update and refine my IRR approach to ensure its ongoing relevance and accuracy in supporting my startup's growth and success in the [industry/market]?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use IRR to inform my startup's digital transformation and technology adoption strategies to enhance its [product/service/operations] capabilities?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best practices for using IRR to evaluate and manage the potential risks and liabilities associated with my startup's [investment/project/operations]?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effectively use IRR to inform my startup's marketing and customer acquisition strategies for its [product/service] offering?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leverage IRR to identify potential opportunities for cost optimization and resource allocation within my startup's [operations/infrastructure]?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most effective techniques for using IRR to inform my startup's employee training and development programs to maximize their value and impact?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 xml:space="preserve">How can I ensure that my IRR calculations accurately account for potential changes in customer </w:t>
      </w:r>
      <w:proofErr w:type="spellStart"/>
      <w:r w:rsidRPr="0021398B">
        <w:rPr>
          <w:sz w:val="24"/>
          <w:szCs w:val="24"/>
        </w:rPr>
        <w:t>behavior</w:t>
      </w:r>
      <w:proofErr w:type="spellEnd"/>
      <w:r w:rsidRPr="0021398B">
        <w:rPr>
          <w:sz w:val="24"/>
          <w:szCs w:val="24"/>
        </w:rPr>
        <w:t>, preferences, and expectations that may impact my startup's [investment/project] performance?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use IRR to support my startup's fundraising and capital allocation strategies, ensuring the most effective use of available resources?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effectively use IRR to evaluate the potential impact of my startup's branding and positioning strategies on its market share and growth prospects?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best practices for incorporating qualitative factors and considerations into my IRR calculations for a more comprehensive understanding of my startup's [investment/project] performance?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effectively use IRR to inform my startup's supply chain and procurement strategies to optimize costs and maximize value?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most effective techniques for comparing and assessing the relative IRR of multiple [investments/projects] within my startup?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ensure that my IRR calculations accurately account for potential externalities and unintended consequences associated with my startup's [investment/project]?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key considerations and factors to keep in mind when using IRR to evaluate the feasibility and viability of potential pivots or strategic shifts within my startup [company/industry]?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use IRR to evaluate the potential social, environmental, and economic impacts of my startup's [investment/project/initiative]?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lastRenderedPageBreak/>
        <w:t>How can I effectively use IRR to assess the impact of my startup's intellectual property (IP) strategy on its overall financial performance and future growth prospects?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best practices for using IRR to evaluate the potential return on investment (ROI) of my startup's expansion into new markets and geographies?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use IRR to inform my startup's exit strategy, including potential acquisitions, mergers, or initial public offerings (IPOs)?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What are the most effective techniques for using IRR to assess the potential synergies and benefits of strategic alliances and joint ventures within my startup [industry/market]?</w:t>
      </w:r>
    </w:p>
    <w:p w:rsidR="0021398B" w:rsidRPr="0021398B" w:rsidRDefault="0021398B" w:rsidP="0021398B">
      <w:pPr>
        <w:numPr>
          <w:ilvl w:val="0"/>
          <w:numId w:val="1"/>
        </w:numPr>
        <w:rPr>
          <w:sz w:val="24"/>
          <w:szCs w:val="24"/>
        </w:rPr>
      </w:pPr>
      <w:r w:rsidRPr="0021398B">
        <w:rPr>
          <w:sz w:val="24"/>
          <w:szCs w:val="24"/>
        </w:rPr>
        <w:t>How can I leverage IRR as a communication tool to effectively convey the potential risks, rewards, and opportunities associated with my startup's [investment/project] to stakeholders, investors, and partners?</w:t>
      </w:r>
    </w:p>
    <w:sectPr w:rsidR="0021398B" w:rsidRPr="002139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1039EA"/>
    <w:multiLevelType w:val="multilevel"/>
    <w:tmpl w:val="0E66B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583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98B"/>
    <w:rsid w:val="0021398B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F3168"/>
  <w15:chartTrackingRefBased/>
  <w15:docId w15:val="{F493CF93-18D4-4614-BE58-11B26F44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1197</Words>
  <Characters>6823</Characters>
  <Application>Microsoft Office Word</Application>
  <DocSecurity>0</DocSecurity>
  <Lines>56</Lines>
  <Paragraphs>16</Paragraphs>
  <ScaleCrop>false</ScaleCrop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2023-04-15T00:55:00Z</dcterms:created>
  <dcterms:modified xsi:type="dcterms:W3CDTF">2023-04-15T00:56:00Z</dcterms:modified>
</cp:coreProperties>
</file>